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3D19" w14:textId="77777777" w:rsidR="00124B1A" w:rsidRPr="00F42BAF" w:rsidRDefault="00124B1A" w:rsidP="00124B1A">
      <w:pPr>
        <w:pStyle w:val="p1"/>
        <w:rPr>
          <w:b/>
          <w:bCs/>
        </w:rPr>
      </w:pPr>
      <w:r w:rsidRPr="00F42BAF">
        <w:rPr>
          <w:b/>
          <w:bCs/>
        </w:rPr>
        <w:t>Externe vertrouwenspersoon Ouders/Leerlingen</w:t>
      </w:r>
    </w:p>
    <w:p w14:paraId="3B5425E1" w14:textId="77777777" w:rsidR="002A1C6F" w:rsidRDefault="002A1C6F" w:rsidP="00124B1A">
      <w:pPr>
        <w:pStyle w:val="p1"/>
      </w:pPr>
    </w:p>
    <w:p w14:paraId="30554336" w14:textId="77777777" w:rsidR="002A1C6F" w:rsidRDefault="002A1C6F" w:rsidP="00124B1A">
      <w:pPr>
        <w:pStyle w:val="p1"/>
      </w:pPr>
    </w:p>
    <w:p w14:paraId="2CE0D567" w14:textId="263DEA61" w:rsidR="00124B1A" w:rsidRDefault="00124B1A" w:rsidP="00124B1A">
      <w:pPr>
        <w:pStyle w:val="p1"/>
      </w:pPr>
      <w:r>
        <w:t xml:space="preserve">De klachtenregeling </w:t>
      </w:r>
      <w:proofErr w:type="spellStart"/>
      <w:r>
        <w:t>StOVOG</w:t>
      </w:r>
      <w:proofErr w:type="spellEnd"/>
      <w:r>
        <w:t xml:space="preserve"> is inclusief de preambule van toepassing voor ouders en</w:t>
      </w:r>
    </w:p>
    <w:p w14:paraId="4867AAC8" w14:textId="77777777" w:rsidR="00124B1A" w:rsidRDefault="00124B1A" w:rsidP="00124B1A">
      <w:pPr>
        <w:pStyle w:val="p1"/>
      </w:pPr>
      <w:proofErr w:type="gramStart"/>
      <w:r>
        <w:t>leerlingen</w:t>
      </w:r>
      <w:proofErr w:type="gramEnd"/>
      <w:r>
        <w:t>.</w:t>
      </w:r>
    </w:p>
    <w:p w14:paraId="6E19B6FF" w14:textId="77777777" w:rsidR="002A1C6F" w:rsidRDefault="002A1C6F" w:rsidP="00124B1A">
      <w:pPr>
        <w:pStyle w:val="p1"/>
      </w:pPr>
    </w:p>
    <w:p w14:paraId="4C0F96BE" w14:textId="52003C64" w:rsidR="00124B1A" w:rsidRDefault="00124B1A" w:rsidP="00124B1A">
      <w:pPr>
        <w:pStyle w:val="p1"/>
      </w:pPr>
      <w:r>
        <w:t>Mocht u op grond van de regeling en het stroomschema van mening zijn dat u niet bij de</w:t>
      </w:r>
    </w:p>
    <w:p w14:paraId="0D16D9EF" w14:textId="77777777" w:rsidR="00124B1A" w:rsidRDefault="00124B1A" w:rsidP="00124B1A">
      <w:pPr>
        <w:pStyle w:val="p1"/>
      </w:pPr>
      <w:proofErr w:type="gramStart"/>
      <w:r>
        <w:t>mentor</w:t>
      </w:r>
      <w:proofErr w:type="gramEnd"/>
      <w:r>
        <w:t>, de schoolleiding of het College van Bestuur terecht te kunnen, kunt u zich wenden</w:t>
      </w:r>
    </w:p>
    <w:p w14:paraId="40B3504F" w14:textId="77777777" w:rsidR="00124B1A" w:rsidRDefault="00124B1A" w:rsidP="00124B1A">
      <w:pPr>
        <w:pStyle w:val="p1"/>
      </w:pPr>
      <w:proofErr w:type="gramStart"/>
      <w:r>
        <w:t>tot</w:t>
      </w:r>
      <w:proofErr w:type="gramEnd"/>
      <w:r>
        <w:t xml:space="preserve"> de contactpersoon van de school. Wie dat is, kan de schoolleiding u meedelen.</w:t>
      </w:r>
    </w:p>
    <w:p w14:paraId="4A3A9D3D" w14:textId="77777777" w:rsidR="002A1C6F" w:rsidRDefault="002A1C6F" w:rsidP="00124B1A">
      <w:pPr>
        <w:pStyle w:val="p1"/>
      </w:pPr>
    </w:p>
    <w:p w14:paraId="3A1CC02A" w14:textId="6B8E3957" w:rsidR="00124B1A" w:rsidRDefault="00124B1A" w:rsidP="00124B1A">
      <w:pPr>
        <w:pStyle w:val="p1"/>
      </w:pPr>
      <w:r>
        <w:t>De contactpersoon neemt uw klacht niet in behandeling, maar adviseert u welke stappen</w:t>
      </w:r>
    </w:p>
    <w:p w14:paraId="7C04E073" w14:textId="77777777" w:rsidR="00124B1A" w:rsidRDefault="00124B1A" w:rsidP="00124B1A">
      <w:pPr>
        <w:pStyle w:val="p1"/>
      </w:pPr>
      <w:proofErr w:type="gramStart"/>
      <w:r>
        <w:t>genomen</w:t>
      </w:r>
      <w:proofErr w:type="gramEnd"/>
      <w:r>
        <w:t xml:space="preserve"> zouden kunnen worden.</w:t>
      </w:r>
    </w:p>
    <w:p w14:paraId="690DC141" w14:textId="77777777" w:rsidR="002A1C6F" w:rsidRDefault="002A1C6F" w:rsidP="00124B1A">
      <w:pPr>
        <w:pStyle w:val="p1"/>
      </w:pPr>
    </w:p>
    <w:p w14:paraId="622389C5" w14:textId="45AF16E2" w:rsidR="00124B1A" w:rsidRDefault="00124B1A" w:rsidP="00124B1A">
      <w:pPr>
        <w:pStyle w:val="p1"/>
      </w:pPr>
      <w:r>
        <w:t>Mocht u zich direct willen wenden tot een vertrouwenspersoon, dan kan dat. Voor</w:t>
      </w:r>
    </w:p>
    <w:p w14:paraId="08693D49" w14:textId="77777777" w:rsidR="00124B1A" w:rsidRDefault="00124B1A" w:rsidP="00124B1A">
      <w:pPr>
        <w:pStyle w:val="p1"/>
      </w:pPr>
      <w:proofErr w:type="gramStart"/>
      <w:r>
        <w:t>leerlingen</w:t>
      </w:r>
      <w:proofErr w:type="gramEnd"/>
      <w:r>
        <w:t xml:space="preserve"> en hun ouders heeft het College van Bestuur in overleg met de</w:t>
      </w:r>
    </w:p>
    <w:p w14:paraId="452C3E3B" w14:textId="700358C3" w:rsidR="00124B1A" w:rsidRDefault="00124B1A" w:rsidP="002A1C6F">
      <w:pPr>
        <w:pStyle w:val="p1"/>
      </w:pPr>
      <w:r>
        <w:t xml:space="preserve">Gemeenschappelijke Medezeggenschapsraad een contract afgesloten met de </w:t>
      </w:r>
      <w:r w:rsidR="002A1C6F">
        <w:t>CVP-Plus.</w:t>
      </w:r>
    </w:p>
    <w:p w14:paraId="7042C996" w14:textId="77777777" w:rsidR="002A1C6F" w:rsidRDefault="002A1C6F" w:rsidP="00124B1A">
      <w:pPr>
        <w:pStyle w:val="p1"/>
      </w:pPr>
    </w:p>
    <w:p w14:paraId="68BDCE39" w14:textId="55A54CF3" w:rsidR="00124B1A" w:rsidRDefault="00124B1A" w:rsidP="00124B1A">
      <w:pPr>
        <w:pStyle w:val="p1"/>
      </w:pPr>
      <w:r>
        <w:t xml:space="preserve">U kunt contact opnemen met </w:t>
      </w:r>
      <w:r w:rsidR="002A1C6F">
        <w:t xml:space="preserve">CVP-Plus </w:t>
      </w:r>
      <w:r>
        <w:t>door een e-mail te sturen aan</w:t>
      </w:r>
      <w:r w:rsidR="002A1C6F">
        <w:t xml:space="preserve"> </w:t>
      </w:r>
      <w:r w:rsidR="002A1C6F" w:rsidRPr="002A1C6F">
        <w:rPr>
          <w:rStyle w:val="s1"/>
          <w:rFonts w:eastAsiaTheme="majorEastAsia"/>
        </w:rPr>
        <w:t>info@cvp-plus.nl</w:t>
      </w:r>
      <w:r>
        <w:t>. Neemt u liever telefonisch contact op kan dat via</w:t>
      </w:r>
      <w:r w:rsidR="002A1C6F">
        <w:t xml:space="preserve"> </w:t>
      </w:r>
      <w:r>
        <w:t>tel.nr.: 0</w:t>
      </w:r>
      <w:r w:rsidR="002A1C6F">
        <w:t>70</w:t>
      </w:r>
      <w:r>
        <w:t>-</w:t>
      </w:r>
      <w:r w:rsidR="002A1C6F">
        <w:t>26 000 32</w:t>
      </w:r>
    </w:p>
    <w:p w14:paraId="1A82D5EF" w14:textId="77777777" w:rsidR="00F76EE7" w:rsidRDefault="00F76EE7"/>
    <w:sectPr w:rsidR="00F7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1A"/>
    <w:rsid w:val="00124B1A"/>
    <w:rsid w:val="002A1C6F"/>
    <w:rsid w:val="00314A9E"/>
    <w:rsid w:val="00B9664F"/>
    <w:rsid w:val="00F42BAF"/>
    <w:rsid w:val="00F7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E2BF7"/>
  <w15:chartTrackingRefBased/>
  <w15:docId w15:val="{D1AE4EAB-64B1-6649-858D-BFC0BD68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4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4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4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4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4B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4B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4B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4B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4B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4B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4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4B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4B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4B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4B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4B1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124B1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nl-NL"/>
      <w14:ligatures w14:val="none"/>
    </w:rPr>
  </w:style>
  <w:style w:type="character" w:customStyle="1" w:styleId="s1">
    <w:name w:val="s1"/>
    <w:basedOn w:val="Standaardalinea-lettertype"/>
    <w:rsid w:val="00124B1A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Haanschoten</dc:creator>
  <cp:keywords/>
  <dc:description/>
  <cp:lastModifiedBy>Marieke Haanschoten</cp:lastModifiedBy>
  <cp:revision>3</cp:revision>
  <dcterms:created xsi:type="dcterms:W3CDTF">2026-07-09T13:34:00Z</dcterms:created>
  <dcterms:modified xsi:type="dcterms:W3CDTF">2026-07-09T13:39:00Z</dcterms:modified>
</cp:coreProperties>
</file>